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7" w:rsidRDefault="00C742D5" w:rsidP="00C742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WARWICK TOWNSHIP BOARD OF SUPERVISORS</w:t>
      </w:r>
    </w:p>
    <w:p w:rsidR="00C742D5" w:rsidRDefault="00C742D5" w:rsidP="00C742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6, 2020</w:t>
      </w:r>
    </w:p>
    <w:p w:rsidR="00C742D5" w:rsidRDefault="00C742D5" w:rsidP="00C742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C742D5" w:rsidRDefault="00C742D5" w:rsidP="00C742D5">
      <w:pPr>
        <w:spacing w:after="0"/>
        <w:jc w:val="center"/>
        <w:rPr>
          <w:b/>
          <w:sz w:val="24"/>
          <w:szCs w:val="24"/>
        </w:rPr>
      </w:pPr>
    </w:p>
    <w:p w:rsidR="00C742D5" w:rsidRDefault="00C742D5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Chairman Swinehart called the January 6, 2020 regular monthly meeting to order, 7:00 pm., at the Township Municipal Building, Mr. Swinehart, Mrs. Cameron and Mr. Sydlosky were present.  Also present was Zoning Officer Joe Bou</w:t>
      </w:r>
      <w:r w:rsidR="008D29CA">
        <w:rPr>
          <w:sz w:val="24"/>
          <w:szCs w:val="24"/>
        </w:rPr>
        <w:t xml:space="preserve">langer.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Swinehart stated that an Executive Session was held on December 9, 2019 to discuss personnel issues.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made a motion to approve the minutes of the December 9, 2019 meeting as submitted, 2</w:t>
      </w:r>
      <w:r w:rsidRPr="008D29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all ayes.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made a motion to approve the minutes of the December 23, 2019 minutes as submitted, 2</w:t>
      </w:r>
      <w:r w:rsidRPr="008D29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all ayes.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made a motion to approve the Treasurer’s report for the General, State and Open Space funds as submitted, 2</w:t>
      </w:r>
      <w:r w:rsidRPr="008D29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all ayes.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Supervisors stated that we lost Supe</w:t>
      </w:r>
      <w:r w:rsidR="00F67E02">
        <w:rPr>
          <w:sz w:val="24"/>
          <w:szCs w:val="24"/>
        </w:rPr>
        <w:t>rvisor Jacob on December 29, 201</w:t>
      </w:r>
      <w:r>
        <w:rPr>
          <w:sz w:val="24"/>
          <w:szCs w:val="24"/>
        </w:rPr>
        <w:t xml:space="preserve">9.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Mrs. Cameron read the obituary.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Mr. Swinehart read Reso</w:t>
      </w:r>
      <w:r w:rsidR="00F67E02">
        <w:rPr>
          <w:sz w:val="24"/>
          <w:szCs w:val="24"/>
        </w:rPr>
        <w:t>lution #2020-1, a Resolution stating</w:t>
      </w:r>
      <w:r>
        <w:rPr>
          <w:sz w:val="24"/>
          <w:szCs w:val="24"/>
        </w:rPr>
        <w:t xml:space="preserve"> Mr. Jacob’s faithfully, conscientiously and diligently dedicated 35 years of service to the resident</w:t>
      </w:r>
      <w:r w:rsidR="00F67E02">
        <w:rPr>
          <w:sz w:val="24"/>
          <w:szCs w:val="24"/>
        </w:rPr>
        <w:t>s</w:t>
      </w:r>
      <w:r>
        <w:rPr>
          <w:sz w:val="24"/>
          <w:szCs w:val="24"/>
        </w:rPr>
        <w:t xml:space="preserve"> of Warwick Township.  Mr. Swinehart made a motion to adopt Resolution #2020-1, 2</w:t>
      </w:r>
      <w:r w:rsidRPr="008D29CA">
        <w:rPr>
          <w:sz w:val="24"/>
          <w:szCs w:val="24"/>
          <w:vertAlign w:val="superscript"/>
        </w:rPr>
        <w:t>nd</w:t>
      </w:r>
      <w:r w:rsidR="00C34154">
        <w:rPr>
          <w:sz w:val="24"/>
          <w:szCs w:val="24"/>
        </w:rPr>
        <w:t xml:space="preserve"> Mr. Syd</w:t>
      </w:r>
      <w:r>
        <w:rPr>
          <w:sz w:val="24"/>
          <w:szCs w:val="24"/>
        </w:rPr>
        <w:t xml:space="preserve">losky, all ayes. 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Swinehart stated Mr. Jacob will be missed and stated he was a great mentor as a Supervisor to all of us. </w:t>
      </w:r>
    </w:p>
    <w:p w:rsidR="008D29CA" w:rsidRDefault="008D29C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CITIZENS REQUEST OR COMMENTS </w:t>
      </w:r>
    </w:p>
    <w:p w:rsidR="008D29CA" w:rsidRDefault="002F5C2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Mr. Palmer requested the widening of the top of the hill on Trythall Road.  Mr. Swinehart explained that part of a tree was removed but it would require the use of large heavy equipment to move trees and rock but will look at it again. </w:t>
      </w:r>
    </w:p>
    <w:p w:rsidR="002F5C2A" w:rsidRDefault="002F5C2A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2F5C2A" w:rsidRDefault="00C34154" w:rsidP="008D29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ZONING OFFICER - Mr. Boulanger </w:t>
      </w:r>
      <w:r w:rsidR="002F5C2A">
        <w:rPr>
          <w:sz w:val="24"/>
          <w:szCs w:val="24"/>
        </w:rPr>
        <w:t xml:space="preserve">issued nine permits and five certificates of occupancy.  He is working on zoning violation for Calvin and Sally Beam, which is scheduled for the Zoning </w:t>
      </w:r>
      <w:r>
        <w:rPr>
          <w:sz w:val="24"/>
          <w:szCs w:val="24"/>
        </w:rPr>
        <w:lastRenderedPageBreak/>
        <w:t>Hearing Board</w:t>
      </w:r>
      <w:r w:rsidR="002F5C2A">
        <w:rPr>
          <w:sz w:val="24"/>
          <w:szCs w:val="24"/>
        </w:rPr>
        <w:t xml:space="preserve"> to appeal his decision on January 29, 2020, Shawn Minnich, John Worrell</w:t>
      </w:r>
      <w:r w:rsidR="00E87FD5">
        <w:rPr>
          <w:sz w:val="24"/>
          <w:szCs w:val="24"/>
        </w:rPr>
        <w:t xml:space="preserve"> since July 2019</w:t>
      </w:r>
      <w:r w:rsidR="002F5C2A">
        <w:rPr>
          <w:sz w:val="24"/>
          <w:szCs w:val="24"/>
        </w:rPr>
        <w:t>, Brian Coudon</w:t>
      </w:r>
      <w:r w:rsidR="00E87FD5">
        <w:rPr>
          <w:sz w:val="24"/>
          <w:szCs w:val="24"/>
        </w:rPr>
        <w:t xml:space="preserve"> since May 2019 and Cherpanich since March 2019</w:t>
      </w:r>
      <w:r w:rsidR="002F5C2A">
        <w:rPr>
          <w:sz w:val="24"/>
          <w:szCs w:val="24"/>
        </w:rPr>
        <w:t>.</w:t>
      </w:r>
      <w:r w:rsidR="00720DF0">
        <w:rPr>
          <w:sz w:val="24"/>
          <w:szCs w:val="24"/>
        </w:rPr>
        <w:t xml:space="preserve">  Mrs. Cameron questioned the cost o</w:t>
      </w:r>
      <w:r w:rsidR="00F67E02">
        <w:rPr>
          <w:sz w:val="24"/>
          <w:szCs w:val="24"/>
        </w:rPr>
        <w:t>f a shed permit.  Joe will track</w:t>
      </w:r>
      <w:r w:rsidR="00720DF0">
        <w:rPr>
          <w:sz w:val="24"/>
          <w:szCs w:val="24"/>
        </w:rPr>
        <w:t xml:space="preserve"> and report back on </w:t>
      </w:r>
      <w:r>
        <w:rPr>
          <w:sz w:val="24"/>
          <w:szCs w:val="24"/>
        </w:rPr>
        <w:t>the</w:t>
      </w:r>
      <w:r w:rsidR="00720DF0">
        <w:rPr>
          <w:sz w:val="24"/>
          <w:szCs w:val="24"/>
        </w:rPr>
        <w:t xml:space="preserve"> cost and time on a permit. </w:t>
      </w:r>
    </w:p>
    <w:p w:rsidR="00720DF0" w:rsidRDefault="00E87FD5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ROAD MASTER </w:t>
      </w:r>
      <w:r w:rsidR="00C34154">
        <w:rPr>
          <w:sz w:val="24"/>
          <w:szCs w:val="24"/>
        </w:rPr>
        <w:t>- The</w:t>
      </w:r>
      <w:r>
        <w:rPr>
          <w:sz w:val="24"/>
          <w:szCs w:val="24"/>
        </w:rPr>
        <w:t xml:space="preserve"> </w:t>
      </w:r>
      <w:r w:rsidR="00C34154">
        <w:rPr>
          <w:sz w:val="24"/>
          <w:szCs w:val="24"/>
        </w:rPr>
        <w:t>Road crew</w:t>
      </w:r>
      <w:r>
        <w:rPr>
          <w:sz w:val="24"/>
          <w:szCs w:val="24"/>
        </w:rPr>
        <w:t xml:space="preserve"> mowed Northside, Mine Hole, </w:t>
      </w:r>
      <w:r w:rsidR="00C34154">
        <w:rPr>
          <w:sz w:val="24"/>
          <w:szCs w:val="24"/>
        </w:rPr>
        <w:t>Reading</w:t>
      </w:r>
      <w:r>
        <w:rPr>
          <w:sz w:val="24"/>
          <w:szCs w:val="24"/>
        </w:rPr>
        <w:t xml:space="preserve"> Furnace, Warwick Furnace to Dampman and Grove Roads.  Cut limbs and trees removed on Northside, Grove and Reading Furnace Roads.  Checked and cleaned all catch basins.  Repaired Dodge windshield pump, </w:t>
      </w:r>
      <w:r w:rsidR="00C34154">
        <w:rPr>
          <w:sz w:val="24"/>
          <w:szCs w:val="24"/>
        </w:rPr>
        <w:t>preplaced</w:t>
      </w:r>
      <w:r>
        <w:rPr>
          <w:sz w:val="24"/>
          <w:szCs w:val="24"/>
        </w:rPr>
        <w:t xml:space="preserve"> </w:t>
      </w:r>
      <w:r w:rsidR="00C34154">
        <w:rPr>
          <w:sz w:val="24"/>
          <w:szCs w:val="24"/>
        </w:rPr>
        <w:t>mower</w:t>
      </w:r>
      <w:r>
        <w:rPr>
          <w:sz w:val="24"/>
          <w:szCs w:val="24"/>
        </w:rPr>
        <w:t xml:space="preserve"> blades Kuhn mower, rebuild plow springs, </w:t>
      </w:r>
      <w:r w:rsidR="00C34154">
        <w:rPr>
          <w:sz w:val="24"/>
          <w:szCs w:val="24"/>
        </w:rPr>
        <w:t>snow stakes</w:t>
      </w:r>
      <w:r>
        <w:rPr>
          <w:sz w:val="24"/>
          <w:szCs w:val="24"/>
        </w:rPr>
        <w:t xml:space="preserve"> installed on Millstone, and Laurel Road.  Portable </w:t>
      </w:r>
      <w:r w:rsidR="00C34154">
        <w:rPr>
          <w:sz w:val="24"/>
          <w:szCs w:val="24"/>
        </w:rPr>
        <w:t>generators</w:t>
      </w:r>
      <w:r>
        <w:rPr>
          <w:sz w:val="24"/>
          <w:szCs w:val="24"/>
        </w:rPr>
        <w:t xml:space="preserve"> were cleaned and checked.   Leaf blowing on Northside Road, potholes repaired on Mt. Pleasant and dirt Trythall and Green Lane.  </w:t>
      </w:r>
      <w:r w:rsidR="00720DF0">
        <w:rPr>
          <w:sz w:val="24"/>
          <w:szCs w:val="24"/>
        </w:rPr>
        <w:t xml:space="preserve">Signs were repaired on Mine Hole Road and </w:t>
      </w:r>
      <w:r w:rsidR="00C34154">
        <w:rPr>
          <w:sz w:val="24"/>
          <w:szCs w:val="24"/>
        </w:rPr>
        <w:t>repaired</w:t>
      </w:r>
      <w:r w:rsidR="00720DF0">
        <w:rPr>
          <w:sz w:val="24"/>
          <w:szCs w:val="24"/>
        </w:rPr>
        <w:t xml:space="preserve"> for three snow storms.  Speed sign to be moved to County Park Road. </w:t>
      </w:r>
    </w:p>
    <w:p w:rsidR="00720DF0" w:rsidRDefault="00720DF0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PLANNING COMMISSION </w:t>
      </w:r>
      <w:r w:rsidR="00C34154">
        <w:rPr>
          <w:sz w:val="24"/>
          <w:szCs w:val="24"/>
        </w:rPr>
        <w:t>- At</w:t>
      </w:r>
      <w:r>
        <w:rPr>
          <w:sz w:val="24"/>
          <w:szCs w:val="24"/>
        </w:rPr>
        <w:t xml:space="preserve"> the December 18, 2019 Planning </w:t>
      </w:r>
      <w:r w:rsidR="00C34154">
        <w:rPr>
          <w:sz w:val="24"/>
          <w:szCs w:val="24"/>
        </w:rPr>
        <w:t>Commission</w:t>
      </w:r>
      <w:r>
        <w:rPr>
          <w:sz w:val="24"/>
          <w:szCs w:val="24"/>
        </w:rPr>
        <w:t xml:space="preserve"> meeting the </w:t>
      </w:r>
      <w:r w:rsidR="00C34154">
        <w:rPr>
          <w:sz w:val="24"/>
          <w:szCs w:val="24"/>
        </w:rPr>
        <w:t>Commission</w:t>
      </w:r>
      <w:r w:rsidR="00F67E02">
        <w:rPr>
          <w:sz w:val="24"/>
          <w:szCs w:val="24"/>
        </w:rPr>
        <w:t xml:space="preserve"> continued reviewing</w:t>
      </w:r>
      <w:r>
        <w:rPr>
          <w:sz w:val="24"/>
          <w:szCs w:val="24"/>
        </w:rPr>
        <w:t xml:space="preserve"> Black Granite Subdivision and the Stonewall Golf Course Clubhouse Land Development. </w:t>
      </w:r>
    </w:p>
    <w:p w:rsidR="00720DF0" w:rsidRDefault="00720DF0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HISTORICAL COMMISSION – Received amended minutes to the </w:t>
      </w:r>
      <w:r w:rsidR="00C34154">
        <w:rPr>
          <w:sz w:val="24"/>
          <w:szCs w:val="24"/>
        </w:rPr>
        <w:t>November</w:t>
      </w:r>
      <w:r>
        <w:rPr>
          <w:sz w:val="24"/>
          <w:szCs w:val="24"/>
        </w:rPr>
        <w:t xml:space="preserve"> 18, 2019 meeting.   At the December 16, 2019 meeting the </w:t>
      </w:r>
      <w:r w:rsidR="00C34154">
        <w:rPr>
          <w:sz w:val="24"/>
          <w:szCs w:val="24"/>
        </w:rPr>
        <w:t>Commission</w:t>
      </w:r>
      <w:r>
        <w:rPr>
          <w:sz w:val="24"/>
          <w:szCs w:val="24"/>
        </w:rPr>
        <w:t xml:space="preserve"> is requesting the Guidelines be posted on the website.  Board approved and will be posted. </w:t>
      </w:r>
    </w:p>
    <w:p w:rsidR="00720DF0" w:rsidRDefault="00720DF0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ZONING HEARING BOARD </w:t>
      </w:r>
      <w:r w:rsidR="00C34154">
        <w:rPr>
          <w:sz w:val="24"/>
          <w:szCs w:val="24"/>
        </w:rPr>
        <w:t>- The</w:t>
      </w:r>
      <w:r>
        <w:rPr>
          <w:sz w:val="24"/>
          <w:szCs w:val="24"/>
        </w:rPr>
        <w:t xml:space="preserve"> Zoning Hearing Board will hold a hearing on January 29, 2020.  The Supervisors authorized Solicitor Crotty to represent the Township. </w:t>
      </w:r>
    </w:p>
    <w:p w:rsidR="00720DF0" w:rsidRDefault="00720DF0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PLAN REVIEWS</w:t>
      </w:r>
    </w:p>
    <w:p w:rsidR="00E86D8C" w:rsidRDefault="00E86D8C" w:rsidP="00E86D8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REVIEWS</w:t>
      </w:r>
    </w:p>
    <w:p w:rsidR="00E86D8C" w:rsidRDefault="00E86D8C" w:rsidP="00E86D8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ST. PETERS/BLACK GRANITE VILLAGE – </w:t>
      </w:r>
      <w:r>
        <w:rPr>
          <w:sz w:val="24"/>
          <w:szCs w:val="24"/>
        </w:rPr>
        <w:t>PHASE I Approved,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Final approved with conditions.  Conditions not met, no one was present.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ST. PETERS TRAIN STATION LAND DEVELOPMENT – </w:t>
      </w:r>
      <w:r>
        <w:rPr>
          <w:sz w:val="24"/>
          <w:szCs w:val="24"/>
        </w:rPr>
        <w:t xml:space="preserve">Approved with conditions, conditions not met.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IRON RIDGE – </w:t>
      </w:r>
      <w:r>
        <w:rPr>
          <w:sz w:val="24"/>
          <w:szCs w:val="24"/>
        </w:rPr>
        <w:t xml:space="preserve">Waiting for DEP approval.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545 ROCK RUN ROAD – </w:t>
      </w:r>
      <w:r>
        <w:rPr>
          <w:sz w:val="24"/>
          <w:szCs w:val="24"/>
        </w:rPr>
        <w:t xml:space="preserve">Extended until June 30, 2020.  </w:t>
      </w:r>
    </w:p>
    <w:p w:rsidR="00E86D8C" w:rsidRP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BLACK GRANITE – </w:t>
      </w:r>
      <w:r>
        <w:rPr>
          <w:sz w:val="24"/>
          <w:szCs w:val="24"/>
        </w:rPr>
        <w:t xml:space="preserve">Still under review.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WINTERS – </w:t>
      </w:r>
      <w:r>
        <w:rPr>
          <w:sz w:val="24"/>
          <w:szCs w:val="24"/>
        </w:rPr>
        <w:t xml:space="preserve">Extended until 3/3/2020.  No revised plans were received and no one was present.  </w:t>
      </w:r>
    </w:p>
    <w:p w:rsidR="00E86D8C" w:rsidRPr="004D2954" w:rsidRDefault="00E86D8C" w:rsidP="00E86D8C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THUNDERWASH LAND DEVELOPMENT PLAN – </w:t>
      </w:r>
      <w:r>
        <w:rPr>
          <w:sz w:val="24"/>
          <w:szCs w:val="24"/>
        </w:rPr>
        <w:t xml:space="preserve">Approved with conditions, Conditions not met.  </w:t>
      </w:r>
    </w:p>
    <w:p w:rsidR="00E86D8C" w:rsidRDefault="00E86D8C" w:rsidP="00E86D8C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 GRANITE/NATURAL LANDS TRUST –  </w:t>
      </w:r>
      <w:r>
        <w:rPr>
          <w:sz w:val="24"/>
          <w:szCs w:val="24"/>
        </w:rPr>
        <w:t xml:space="preserve">  Approved with conditions, conditions not met. </w:t>
      </w:r>
    </w:p>
    <w:p w:rsidR="00E86D8C" w:rsidRPr="00F54AB4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STONEWALL LAND DEVELOPMENT – Plan</w:t>
      </w:r>
      <w:r>
        <w:rPr>
          <w:sz w:val="24"/>
          <w:szCs w:val="24"/>
        </w:rPr>
        <w:t xml:space="preserve"> under review, 90 days 2/1/2020.  Received review from the </w:t>
      </w:r>
      <w:r w:rsidR="00C34154">
        <w:rPr>
          <w:sz w:val="24"/>
          <w:szCs w:val="24"/>
        </w:rPr>
        <w:t>Chester</w:t>
      </w:r>
      <w:r>
        <w:rPr>
          <w:sz w:val="24"/>
          <w:szCs w:val="24"/>
        </w:rPr>
        <w:t xml:space="preserve"> County Planning Commission.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GARNER/NLT – Plan</w:t>
      </w:r>
      <w:r>
        <w:rPr>
          <w:sz w:val="24"/>
          <w:szCs w:val="24"/>
        </w:rPr>
        <w:t xml:space="preserve"> under review, 90 days 2/1/2020. Received review from the Chester County </w:t>
      </w:r>
      <w:r w:rsidR="00C34154">
        <w:rPr>
          <w:sz w:val="24"/>
          <w:szCs w:val="24"/>
        </w:rPr>
        <w:t>Planning</w:t>
      </w:r>
      <w:r>
        <w:rPr>
          <w:sz w:val="24"/>
          <w:szCs w:val="24"/>
        </w:rPr>
        <w:t xml:space="preserve"> Commission.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 – Lehrer Easement.  Mr. Swinehart made a motion to pay installment one for the Lehrer Conservation Easement in the amount of $31,054.52, 2</w:t>
      </w:r>
      <w:r w:rsidRPr="00E86D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Mrs. Cameron, all aye</w:t>
      </w:r>
      <w:r w:rsidR="00F67E02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Palmer asked the Board to look at the Solar Panels installed on the Oswald property in a </w:t>
      </w:r>
      <w:r w:rsidR="00C34154">
        <w:rPr>
          <w:sz w:val="24"/>
          <w:szCs w:val="24"/>
        </w:rPr>
        <w:t>Historic</w:t>
      </w:r>
      <w:r>
        <w:rPr>
          <w:sz w:val="24"/>
          <w:szCs w:val="24"/>
        </w:rPr>
        <w:t xml:space="preserve"> District and requested a possible change in the Zoning Ordinance to protect scenic view in a Historic District. 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BETHESDA CHURCH question a Concept Plan and Land Development, no one was present, no formal submission.  </w:t>
      </w:r>
    </w:p>
    <w:p w:rsidR="00E86D8C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ELVERSON EMS – Reported 18 calls and Honeybrook Division 2 calls to Warwick in November 2019. </w:t>
      </w:r>
    </w:p>
    <w:p w:rsidR="00C34154" w:rsidRDefault="00E86D8C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 STATE POLICE reported 43 calls to Warwick in November 2019 and 26 calls in December 2019. </w:t>
      </w:r>
      <w:r w:rsidR="00C34154">
        <w:rPr>
          <w:sz w:val="24"/>
          <w:szCs w:val="24"/>
        </w:rPr>
        <w:t xml:space="preserve">RIDGE FIRE POLICE reported one call to Warwick in December 2019 and 10 call total for 2019.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RIDGE FIRE COMPANY reported 12 calls to Warwick in 2019.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TWIN VALLEY FIRE COMPANY reported 4 call in December and a total of 54 calls for 2019.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Sydlosky made a motion to pay the bills, 2</w:t>
      </w:r>
      <w:r w:rsidRPr="00C341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Swinehart, all ayes.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Sydlosky made a motion to adjourn the meeting at 8:20 p.m., 2</w:t>
      </w:r>
      <w:r w:rsidRPr="00C341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Swinehart, all ayes.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Respectfully submitted,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Joan P. Grimley, Secretary </w:t>
      </w:r>
    </w:p>
    <w:p w:rsidR="00C34154" w:rsidRDefault="00C34154" w:rsidP="00E86D8C">
      <w:pPr>
        <w:spacing w:after="0" w:line="360" w:lineRule="auto"/>
        <w:jc w:val="both"/>
        <w:rPr>
          <w:sz w:val="24"/>
          <w:szCs w:val="24"/>
        </w:rPr>
      </w:pPr>
    </w:p>
    <w:p w:rsidR="00720DF0" w:rsidRPr="00720DF0" w:rsidRDefault="00720DF0" w:rsidP="00720D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20DF0" w:rsidRPr="00720DF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9" w:rsidRDefault="00400999" w:rsidP="00C34154">
      <w:pPr>
        <w:spacing w:after="0" w:line="240" w:lineRule="auto"/>
      </w:pPr>
      <w:r>
        <w:separator/>
      </w:r>
    </w:p>
  </w:endnote>
  <w:endnote w:type="continuationSeparator" w:id="0">
    <w:p w:rsidR="00400999" w:rsidRDefault="00400999" w:rsidP="00C3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864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34154" w:rsidRDefault="00C3415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02" w:rsidRPr="00F67E0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34154" w:rsidRDefault="00C34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9" w:rsidRDefault="00400999" w:rsidP="00C34154">
      <w:pPr>
        <w:spacing w:after="0" w:line="240" w:lineRule="auto"/>
      </w:pPr>
      <w:r>
        <w:separator/>
      </w:r>
    </w:p>
  </w:footnote>
  <w:footnote w:type="continuationSeparator" w:id="0">
    <w:p w:rsidR="00400999" w:rsidRDefault="00400999" w:rsidP="00C3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5"/>
    <w:rsid w:val="002F5C2A"/>
    <w:rsid w:val="00400999"/>
    <w:rsid w:val="00720DF0"/>
    <w:rsid w:val="008D29CA"/>
    <w:rsid w:val="009D6F5D"/>
    <w:rsid w:val="00C34154"/>
    <w:rsid w:val="00C742D5"/>
    <w:rsid w:val="00E807C7"/>
    <w:rsid w:val="00E86D8C"/>
    <w:rsid w:val="00E87FD5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ECC8-8C7A-47FF-B851-53A9397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54"/>
  </w:style>
  <w:style w:type="paragraph" w:styleId="Footer">
    <w:name w:val="footer"/>
    <w:basedOn w:val="Normal"/>
    <w:link w:val="FooterChar"/>
    <w:uiPriority w:val="99"/>
    <w:unhideWhenUsed/>
    <w:rsid w:val="00C3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5</cp:revision>
  <cp:lastPrinted>2020-02-04T14:09:00Z</cp:lastPrinted>
  <dcterms:created xsi:type="dcterms:W3CDTF">2020-02-03T21:21:00Z</dcterms:created>
  <dcterms:modified xsi:type="dcterms:W3CDTF">2020-02-04T14:09:00Z</dcterms:modified>
</cp:coreProperties>
</file>